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9150" w14:textId="77777777" w:rsidR="00A3671A" w:rsidRDefault="00A3671A" w:rsidP="00A87286">
      <w:pPr>
        <w:spacing w:after="0" w:line="240" w:lineRule="auto"/>
        <w:rPr>
          <w:rFonts w:eastAsia="MS Mincho" w:cs="Times New Roman"/>
          <w:lang w:eastAsia="ja-JP"/>
        </w:rPr>
      </w:pPr>
    </w:p>
    <w:p w14:paraId="7E968DA4" w14:textId="77777777" w:rsidR="005F45BF" w:rsidRPr="00A3671A" w:rsidRDefault="00A3671A" w:rsidP="005F45BF">
      <w:pPr>
        <w:pStyle w:val="ListParagraph"/>
        <w:numPr>
          <w:ilvl w:val="0"/>
          <w:numId w:val="3"/>
        </w:numPr>
        <w:spacing w:after="0" w:line="240" w:lineRule="auto"/>
      </w:pPr>
      <w:r>
        <w:t>Proceed to JSVR</w:t>
      </w:r>
      <w:r w:rsidR="005F45BF">
        <w:t xml:space="preserve">O SOFA Information counter for initial processing with the following documentation:  </w:t>
      </w:r>
      <w:r w:rsidR="00186813">
        <w:t xml:space="preserve">SOFA </w:t>
      </w:r>
      <w:r w:rsidR="005F45BF">
        <w:t>ID</w:t>
      </w:r>
      <w:r w:rsidR="005F45BF" w:rsidRPr="005F5578">
        <w:rPr>
          <w:rFonts w:eastAsia="MS Mincho" w:cs="Times New Roman"/>
          <w:lang w:eastAsia="ja-JP"/>
        </w:rPr>
        <w:t xml:space="preserve"> card and SOFA license</w:t>
      </w:r>
      <w:r w:rsidR="005F45BF">
        <w:rPr>
          <w:rFonts w:eastAsia="MS Mincho" w:cs="Times New Roman"/>
          <w:lang w:eastAsia="ja-JP"/>
        </w:rPr>
        <w:t xml:space="preserve"> </w:t>
      </w:r>
      <w:r w:rsidR="005F45BF">
        <w:t>(</w:t>
      </w:r>
      <w:proofErr w:type="spellStart"/>
      <w:r w:rsidR="005F45BF">
        <w:t>Kadena</w:t>
      </w:r>
      <w:proofErr w:type="spellEnd"/>
      <w:r w:rsidR="005F45BF">
        <w:t xml:space="preserve"> issued SOFA License: Sponsor must provide a copy of all dependent’s SOFA ID and SOFA License for eligibility</w:t>
      </w:r>
      <w:r w:rsidR="00A74F90">
        <w:t xml:space="preserve">; </w:t>
      </w:r>
      <w:r w:rsidR="00A74F90" w:rsidRPr="00A74F90">
        <w:t>1 vehicle per sofa license, or waiver is needed)</w:t>
      </w:r>
      <w:r w:rsidR="005F45BF">
        <w:rPr>
          <w:rFonts w:eastAsia="MS Mincho" w:cs="Times New Roman"/>
          <w:lang w:eastAsia="ja-JP"/>
        </w:rPr>
        <w:t>, vehicle title, and customs form (380EJ).</w:t>
      </w:r>
    </w:p>
    <w:p w14:paraId="70C4B5C6" w14:textId="77777777" w:rsidR="001A3978" w:rsidRPr="00CD06DD" w:rsidRDefault="00A87286" w:rsidP="00A87286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Determine the manufactured year</w:t>
      </w:r>
      <w:r w:rsidR="00186813">
        <w:rPr>
          <w:rFonts w:eastAsia="MS Mincho" w:cs="Times New Roman"/>
          <w:lang w:eastAsia="ja-JP"/>
        </w:rPr>
        <w:t xml:space="preserve"> of</w:t>
      </w:r>
      <w:r>
        <w:rPr>
          <w:rFonts w:eastAsia="MS Mincho" w:cs="Times New Roman"/>
          <w:lang w:eastAsia="ja-JP"/>
        </w:rPr>
        <w:t xml:space="preserve"> the vehicle and whether an </w:t>
      </w:r>
      <w:r w:rsidRPr="00681DD4">
        <w:rPr>
          <w:rFonts w:eastAsia="MS Mincho" w:cs="Times New Roman"/>
          <w:color w:val="FF0000"/>
          <w:lang w:eastAsia="ja-JP"/>
        </w:rPr>
        <w:t xml:space="preserve">emission test </w:t>
      </w:r>
      <w:r>
        <w:rPr>
          <w:rFonts w:eastAsia="MS Mincho" w:cs="Times New Roman"/>
          <w:lang w:eastAsia="ja-JP"/>
        </w:rPr>
        <w:t xml:space="preserve">or </w:t>
      </w:r>
      <w:r w:rsidRPr="00681DD4">
        <w:rPr>
          <w:rFonts w:eastAsia="MS Mincho" w:cs="Times New Roman"/>
          <w:color w:val="FF0000"/>
          <w:lang w:eastAsia="ja-JP"/>
        </w:rPr>
        <w:t xml:space="preserve">brake system check </w:t>
      </w:r>
      <w:r>
        <w:rPr>
          <w:rFonts w:eastAsia="MS Mincho" w:cs="Times New Roman"/>
          <w:lang w:eastAsia="ja-JP"/>
        </w:rPr>
        <w:t>is required.</w:t>
      </w:r>
    </w:p>
    <w:p w14:paraId="457E6E08" w14:textId="77777777" w:rsidR="00CD06DD" w:rsidRPr="00CD06DD" w:rsidRDefault="00CD06DD" w:rsidP="00CD06DD">
      <w:pPr>
        <w:pStyle w:val="ListParagraph"/>
        <w:numPr>
          <w:ilvl w:val="1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Emissions Test Record required for vehicles manufactured after 1 April 1976</w:t>
      </w:r>
    </w:p>
    <w:p w14:paraId="1E50018C" w14:textId="77777777" w:rsidR="00CD06DD" w:rsidRPr="00CD06DD" w:rsidRDefault="00CD06DD" w:rsidP="00CD06DD">
      <w:pPr>
        <w:pStyle w:val="ListParagraph"/>
        <w:numPr>
          <w:ilvl w:val="1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Brake System certificate required for vehicles 2WD manufactured after 1 July 1999</w:t>
      </w:r>
    </w:p>
    <w:p w14:paraId="7E582D20" w14:textId="77777777" w:rsidR="005F45BF" w:rsidRPr="00A87286" w:rsidRDefault="00CD06DD" w:rsidP="005F45BF">
      <w:pPr>
        <w:pStyle w:val="ListParagraph"/>
        <w:numPr>
          <w:ilvl w:val="1"/>
          <w:numId w:val="3"/>
        </w:numPr>
        <w:spacing w:after="0" w:line="240" w:lineRule="auto"/>
      </w:pPr>
      <w:r w:rsidRPr="005F45BF">
        <w:rPr>
          <w:rFonts w:eastAsia="MS Mincho" w:cs="Times New Roman"/>
          <w:lang w:eastAsia="ja-JP"/>
        </w:rPr>
        <w:t>Brake System certificate required for vehicles 4WD manufactured after 1 October 2002</w:t>
      </w:r>
    </w:p>
    <w:p w14:paraId="17C81997" w14:textId="77777777" w:rsidR="00681DD4" w:rsidRPr="00A87286" w:rsidRDefault="00681DD4" w:rsidP="00681DD4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Pick up two packets for</w:t>
      </w:r>
      <w:r w:rsidRPr="005F45BF">
        <w:rPr>
          <w:rFonts w:eastAsia="MS Mincho" w:cs="Times New Roman"/>
          <w:lang w:eastAsia="ja-JP"/>
        </w:rPr>
        <w:t xml:space="preserve"> Imported Vehicle</w:t>
      </w:r>
      <w:r w:rsidR="002E0720">
        <w:rPr>
          <w:rFonts w:eastAsia="MS Mincho" w:cs="Times New Roman"/>
          <w:lang w:eastAsia="ja-JP"/>
        </w:rPr>
        <w:t xml:space="preserve">. </w:t>
      </w:r>
      <w:r>
        <w:rPr>
          <w:rFonts w:eastAsia="MS Mincho" w:cs="Times New Roman"/>
          <w:lang w:eastAsia="ja-JP"/>
        </w:rPr>
        <w:t xml:space="preserve"> National Agency Vehicle Inspection (NAVI) application form and direction packet</w:t>
      </w:r>
      <w:r w:rsidR="002E0720">
        <w:rPr>
          <w:rFonts w:eastAsia="MS Mincho" w:cs="Times New Roman"/>
          <w:lang w:eastAsia="ja-JP"/>
        </w:rPr>
        <w:t>.</w:t>
      </w:r>
      <w:r>
        <w:rPr>
          <w:rFonts w:eastAsia="MS Mincho" w:cs="Times New Roman"/>
          <w:lang w:eastAsia="ja-JP"/>
        </w:rPr>
        <w:t xml:space="preserve"> </w:t>
      </w:r>
    </w:p>
    <w:p w14:paraId="728A7E29" w14:textId="77777777" w:rsidR="005F45BF" w:rsidRDefault="00A87286" w:rsidP="005F45BF">
      <w:pPr>
        <w:pStyle w:val="ListParagraph"/>
        <w:numPr>
          <w:ilvl w:val="0"/>
          <w:numId w:val="3"/>
        </w:numPr>
        <w:spacing w:after="0" w:line="240" w:lineRule="auto"/>
      </w:pPr>
      <w:r w:rsidRPr="005F45BF">
        <w:rPr>
          <w:rFonts w:eastAsia="MS Mincho" w:cs="Times New Roman"/>
          <w:lang w:eastAsia="ja-JP"/>
        </w:rPr>
        <w:t>If an emission test and/or brake system check is required, vehicle must be shipped to mainland to have these completed.</w:t>
      </w:r>
    </w:p>
    <w:p w14:paraId="4616CF99" w14:textId="77777777" w:rsidR="005F45BF" w:rsidRPr="00CD06DD" w:rsidRDefault="00A87286" w:rsidP="005F45BF">
      <w:pPr>
        <w:pStyle w:val="ListParagraph"/>
        <w:numPr>
          <w:ilvl w:val="0"/>
          <w:numId w:val="3"/>
        </w:numPr>
        <w:spacing w:after="0" w:line="240" w:lineRule="auto"/>
      </w:pPr>
      <w:r w:rsidRPr="005F45BF">
        <w:rPr>
          <w:rFonts w:eastAsia="MS Mincho" w:cs="Times New Roman"/>
          <w:lang w:eastAsia="ja-JP"/>
        </w:rPr>
        <w:t>If no tests are required or the vehicle already had these completed, complete the application packet and submit to the LTO (window 5) with a translator.</w:t>
      </w:r>
      <w:r w:rsidR="00FB0636" w:rsidRPr="005F45BF">
        <w:rPr>
          <w:rFonts w:eastAsia="MS Mincho" w:cs="Times New Roman"/>
          <w:lang w:eastAsia="ja-JP"/>
        </w:rPr>
        <w:t xml:space="preserve"> Ensure customer follows the instructions regarding recycle fee.</w:t>
      </w:r>
    </w:p>
    <w:p w14:paraId="7426FF37" w14:textId="77777777" w:rsidR="00CD06DD" w:rsidRP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LTO will contact the customer when the application has been approved and forwarded to JSVRO</w:t>
      </w:r>
      <w:r w:rsidR="00487501">
        <w:rPr>
          <w:rFonts w:eastAsia="MS Mincho" w:cs="Times New Roman"/>
          <w:lang w:eastAsia="ja-JP"/>
        </w:rPr>
        <w:t xml:space="preserve"> GOJ Inspection Office</w:t>
      </w:r>
      <w:r w:rsidRPr="00FB0636">
        <w:rPr>
          <w:rFonts w:eastAsia="MS Mincho" w:cs="Times New Roman"/>
          <w:lang w:eastAsia="ja-JP"/>
        </w:rPr>
        <w:t>.</w:t>
      </w:r>
    </w:p>
    <w:p w14:paraId="1719CAA2" w14:textId="77777777" w:rsidR="00CD06DD" w:rsidRP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Once they have received a call, the customer should then proceed to their insurance company to purchase PDI and JCI policies.</w:t>
      </w:r>
    </w:p>
    <w:p w14:paraId="537F60D2" w14:textId="77777777" w:rsidR="00CD06DD" w:rsidRP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The customer will need to apply for</w:t>
      </w:r>
      <w:r w:rsidR="00487501">
        <w:rPr>
          <w:rFonts w:eastAsia="MS Mincho" w:cs="Times New Roman"/>
          <w:lang w:eastAsia="ja-JP"/>
        </w:rPr>
        <w:t xml:space="preserve"> temporary plates </w:t>
      </w:r>
      <w:r w:rsidR="00487501">
        <w:rPr>
          <w:rFonts w:eastAsia="MS Mincho" w:cs="Times New Roman"/>
          <w:color w:val="FF0000"/>
          <w:lang w:eastAsia="ja-JP"/>
        </w:rPr>
        <w:t>¥1,500</w:t>
      </w:r>
      <w:r w:rsidR="00487501">
        <w:rPr>
          <w:rFonts w:eastAsia="MS Mincho" w:cs="Times New Roman"/>
          <w:lang w:eastAsia="ja-JP"/>
        </w:rPr>
        <w:t>. (See Temporary Plate Application Process</w:t>
      </w:r>
      <w:r w:rsidRPr="00FB0636">
        <w:rPr>
          <w:rFonts w:eastAsia="MS Mincho" w:cs="Times New Roman"/>
          <w:lang w:eastAsia="ja-JP"/>
        </w:rPr>
        <w:t>)</w:t>
      </w:r>
    </w:p>
    <w:p w14:paraId="58B24C6D" w14:textId="1E3FD619" w:rsidR="00CD06DD" w:rsidRPr="00F1724E" w:rsidRDefault="00487501" w:rsidP="00CD06DD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When temporary plates are received proceed</w:t>
      </w:r>
      <w:r w:rsidR="00920272" w:rsidRPr="00FB0636">
        <w:rPr>
          <w:rFonts w:eastAsia="MS Mincho" w:cs="Times New Roman"/>
          <w:lang w:eastAsia="ja-JP"/>
        </w:rPr>
        <w:t xml:space="preserve"> to the inspection area and complete G</w:t>
      </w:r>
      <w:r w:rsidR="00CD06DD" w:rsidRPr="00FB0636">
        <w:rPr>
          <w:rFonts w:eastAsia="MS Mincho" w:cs="Times New Roman"/>
          <w:lang w:eastAsia="ja-JP"/>
        </w:rPr>
        <w:t>o</w:t>
      </w:r>
      <w:r w:rsidR="00920272" w:rsidRPr="00FB0636">
        <w:rPr>
          <w:rFonts w:eastAsia="MS Mincho" w:cs="Times New Roman"/>
          <w:lang w:eastAsia="ja-JP"/>
        </w:rPr>
        <w:t xml:space="preserve">J. </w:t>
      </w:r>
      <w:r w:rsidR="00920272" w:rsidRPr="00487501">
        <w:rPr>
          <w:rFonts w:eastAsia="MS Mincho" w:cs="Times New Roman"/>
          <w:color w:val="FF0000"/>
          <w:lang w:eastAsia="ja-JP"/>
        </w:rPr>
        <w:t>$</w:t>
      </w:r>
      <w:r>
        <w:rPr>
          <w:rFonts w:eastAsia="MS Mincho" w:cs="Times New Roman"/>
          <w:color w:val="FF0000"/>
          <w:lang w:eastAsia="ja-JP"/>
        </w:rPr>
        <w:t>5</w:t>
      </w:r>
      <w:r w:rsidR="0040584D">
        <w:rPr>
          <w:rFonts w:eastAsia="MS Mincho" w:cs="Times New Roman"/>
          <w:color w:val="FF0000"/>
          <w:lang w:eastAsia="ja-JP"/>
        </w:rPr>
        <w:t>0</w:t>
      </w:r>
    </w:p>
    <w:p w14:paraId="4B2AE044" w14:textId="43C05695" w:rsidR="00F1724E" w:rsidRPr="00CD06DD" w:rsidRDefault="00F1724E" w:rsidP="00F1724E">
      <w:pPr>
        <w:pStyle w:val="ListParagraph"/>
        <w:spacing w:after="0" w:line="240" w:lineRule="auto"/>
        <w:ind w:left="360"/>
      </w:pPr>
      <w:r>
        <w:rPr>
          <w:rFonts w:eastAsia="MS Mincho" w:cs="Times New Roman"/>
          <w:lang w:eastAsia="ja-JP"/>
        </w:rPr>
        <w:t xml:space="preserve">If the customer fails the inspection, all items need to be fixed. If repairs are completed in the same day and car is re-inspected before 15:30, there is no additional fee. However, if they return the next day there will be a re-inspection fee of </w:t>
      </w:r>
      <w:r>
        <w:rPr>
          <w:rFonts w:eastAsia="MS Mincho" w:cs="Times New Roman"/>
          <w:color w:val="FF0000"/>
          <w:lang w:eastAsia="ja-JP"/>
        </w:rPr>
        <w:t>(¥1,</w:t>
      </w:r>
      <w:r w:rsidR="0040584D">
        <w:rPr>
          <w:rFonts w:eastAsia="MS Mincho" w:cs="Times New Roman"/>
          <w:color w:val="FF0000"/>
          <w:lang w:eastAsia="ja-JP"/>
        </w:rPr>
        <w:t>8</w:t>
      </w:r>
      <w:r>
        <w:rPr>
          <w:rFonts w:eastAsia="MS Mincho" w:cs="Times New Roman"/>
          <w:color w:val="FF0000"/>
          <w:lang w:eastAsia="ja-JP"/>
        </w:rPr>
        <w:t>00)</w:t>
      </w:r>
      <w:r>
        <w:rPr>
          <w:rFonts w:eastAsia="MS Mincho" w:cs="Times New Roman"/>
          <w:lang w:eastAsia="ja-JP"/>
        </w:rPr>
        <w:t xml:space="preserve"> due to the ALPA counter prior to returning to the inspection lane. The AAFES fee </w:t>
      </w:r>
      <w:r>
        <w:rPr>
          <w:rFonts w:eastAsia="MS Mincho" w:cs="Times New Roman"/>
          <w:color w:val="FF0000"/>
          <w:lang w:eastAsia="ja-JP"/>
        </w:rPr>
        <w:t>$5</w:t>
      </w:r>
      <w:r w:rsidR="0040584D">
        <w:rPr>
          <w:rFonts w:eastAsia="MS Mincho" w:cs="Times New Roman"/>
          <w:color w:val="FF0000"/>
          <w:lang w:eastAsia="ja-JP"/>
        </w:rPr>
        <w:t>0</w:t>
      </w:r>
      <w:r>
        <w:rPr>
          <w:rFonts w:eastAsia="MS Mincho" w:cs="Times New Roman"/>
          <w:lang w:eastAsia="ja-JP"/>
        </w:rPr>
        <w:t xml:space="preserve"> is valid for 2 weeks after purchase. After 2 weeks, the customer is required to pay the AAFES fee </w:t>
      </w:r>
      <w:r>
        <w:rPr>
          <w:rFonts w:eastAsia="MS Mincho" w:cs="Times New Roman"/>
          <w:color w:val="FF0000"/>
          <w:lang w:eastAsia="ja-JP"/>
        </w:rPr>
        <w:t>$5</w:t>
      </w:r>
      <w:r w:rsidR="0040584D">
        <w:rPr>
          <w:rFonts w:eastAsia="MS Mincho" w:cs="Times New Roman"/>
          <w:color w:val="FF0000"/>
          <w:lang w:eastAsia="ja-JP"/>
        </w:rPr>
        <w:t>0</w:t>
      </w:r>
      <w:r>
        <w:rPr>
          <w:rFonts w:eastAsia="MS Mincho" w:cs="Times New Roman"/>
          <w:lang w:eastAsia="ja-JP"/>
        </w:rPr>
        <w:t xml:space="preserve"> and revenue stamp fee </w:t>
      </w:r>
      <w:r>
        <w:rPr>
          <w:rFonts w:eastAsia="MS Mincho" w:cs="Times New Roman"/>
          <w:color w:val="FF0000"/>
          <w:lang w:eastAsia="ja-JP"/>
        </w:rPr>
        <w:t>(¥1,800)</w:t>
      </w:r>
      <w:r>
        <w:rPr>
          <w:rFonts w:eastAsia="MS Mincho" w:cs="Times New Roman"/>
          <w:lang w:eastAsia="ja-JP"/>
        </w:rPr>
        <w:t xml:space="preserve"> again.</w:t>
      </w:r>
    </w:p>
    <w:p w14:paraId="46EA7568" w14:textId="6A02C630" w:rsidR="00CD06DD" w:rsidRP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Complete 2 worksheets</w:t>
      </w:r>
      <w:r w:rsidR="0040584D">
        <w:rPr>
          <w:rFonts w:eastAsia="MS Mincho" w:cs="Times New Roman"/>
          <w:lang w:eastAsia="ja-JP"/>
        </w:rPr>
        <w:t>.</w:t>
      </w:r>
    </w:p>
    <w:p w14:paraId="2BA6F56B" w14:textId="77777777" w:rsid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The custom</w:t>
      </w:r>
      <w:r w:rsidR="00920272" w:rsidRPr="00FB0636">
        <w:rPr>
          <w:rFonts w:eastAsia="MS Mincho" w:cs="Times New Roman"/>
          <w:lang w:eastAsia="ja-JP"/>
        </w:rPr>
        <w:t xml:space="preserve">er will proceed to double check </w:t>
      </w:r>
      <w:r w:rsidR="006922CD">
        <w:rPr>
          <w:rFonts w:eastAsia="MS Mincho" w:cs="Times New Roman"/>
          <w:lang w:eastAsia="ja-JP"/>
        </w:rPr>
        <w:t>then</w:t>
      </w:r>
      <w:r w:rsidR="00920272" w:rsidRPr="00FB0636">
        <w:rPr>
          <w:rFonts w:eastAsia="MS Mincho" w:cs="Times New Roman"/>
          <w:lang w:eastAsia="ja-JP"/>
        </w:rPr>
        <w:t xml:space="preserve"> </w:t>
      </w:r>
      <w:r w:rsidR="009E513B">
        <w:rPr>
          <w:rFonts w:eastAsia="MS Mincho" w:cs="Times New Roman"/>
          <w:lang w:eastAsia="ja-JP"/>
        </w:rPr>
        <w:t>ALPA</w:t>
      </w:r>
      <w:r w:rsidR="00D77673">
        <w:rPr>
          <w:rFonts w:eastAsia="MS Mincho" w:cs="Times New Roman"/>
          <w:lang w:eastAsia="ja-JP"/>
        </w:rPr>
        <w:t xml:space="preserve"> </w:t>
      </w:r>
      <w:r w:rsidR="006922CD">
        <w:rPr>
          <w:rFonts w:eastAsia="MS Mincho" w:cs="Times New Roman"/>
          <w:lang w:eastAsia="ja-JP"/>
        </w:rPr>
        <w:t xml:space="preserve">to pay </w:t>
      </w:r>
      <w:r w:rsidR="00D77673">
        <w:rPr>
          <w:rFonts w:eastAsia="MS Mincho" w:cs="Times New Roman"/>
          <w:lang w:eastAsia="ja-JP"/>
        </w:rPr>
        <w:t xml:space="preserve">weight tax </w:t>
      </w:r>
      <w:r w:rsidR="00D77673">
        <w:rPr>
          <w:rFonts w:eastAsia="MS Mincho" w:cs="Times New Roman"/>
          <w:color w:val="FF0000"/>
          <w:lang w:eastAsia="ja-JP"/>
        </w:rPr>
        <w:t xml:space="preserve">¥16,900-¥35,800 </w:t>
      </w:r>
      <w:r w:rsidR="00D77673" w:rsidRPr="00D77673">
        <w:rPr>
          <w:rFonts w:eastAsia="MS Mincho" w:cs="Times New Roman"/>
          <w:lang w:eastAsia="ja-JP"/>
        </w:rPr>
        <w:t>and</w:t>
      </w:r>
      <w:r w:rsidR="00D77673">
        <w:rPr>
          <w:rFonts w:eastAsia="MS Mincho" w:cs="Times New Roman"/>
          <w:color w:val="FF0000"/>
          <w:lang w:eastAsia="ja-JP"/>
        </w:rPr>
        <w:t xml:space="preserve"> </w:t>
      </w:r>
      <w:r w:rsidR="00D77673">
        <w:rPr>
          <w:rFonts w:eastAsia="MS Mincho" w:cs="Times New Roman"/>
          <w:lang w:eastAsia="ja-JP"/>
        </w:rPr>
        <w:t xml:space="preserve">road tax </w:t>
      </w:r>
      <w:r w:rsidR="00D77673" w:rsidRPr="00D77673">
        <w:rPr>
          <w:rFonts w:eastAsia="MS Mincho" w:cs="Times New Roman"/>
          <w:color w:val="FF0000"/>
          <w:lang w:eastAsia="ja-JP"/>
        </w:rPr>
        <w:t>¥7,500-¥32,000</w:t>
      </w:r>
      <w:r w:rsidR="00920272" w:rsidRPr="00FB0636">
        <w:rPr>
          <w:rFonts w:eastAsia="MS Mincho" w:cs="Times New Roman"/>
          <w:lang w:eastAsia="ja-JP"/>
        </w:rPr>
        <w:t>.</w:t>
      </w:r>
    </w:p>
    <w:p w14:paraId="3F21CD28" w14:textId="77777777" w:rsidR="00CD06DD" w:rsidRDefault="00275C2E" w:rsidP="00CD06DD">
      <w:pPr>
        <w:pStyle w:val="ListParagraph"/>
        <w:numPr>
          <w:ilvl w:val="0"/>
          <w:numId w:val="3"/>
        </w:numPr>
        <w:spacing w:after="0" w:line="240" w:lineRule="auto"/>
      </w:pPr>
      <w:r>
        <w:t>Proceed</w:t>
      </w:r>
      <w:r w:rsidR="00920272">
        <w:t xml:space="preserve"> to the Land Transportation Office</w:t>
      </w:r>
      <w:r>
        <w:t xml:space="preserve"> (512-4 </w:t>
      </w:r>
      <w:proofErr w:type="spellStart"/>
      <w:r>
        <w:t>M</w:t>
      </w:r>
      <w:r w:rsidR="002D1FF6">
        <w:t>i</w:t>
      </w:r>
      <w:r>
        <w:t>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City)</w:t>
      </w:r>
      <w:r w:rsidR="00920272">
        <w:t xml:space="preserve"> to have the vehicle weighed.</w:t>
      </w:r>
    </w:p>
    <w:p w14:paraId="0EC855B8" w14:textId="77777777" w:rsidR="00CD06DD" w:rsidRDefault="00920272" w:rsidP="00CD06DD">
      <w:pPr>
        <w:pStyle w:val="ListParagraph"/>
        <w:numPr>
          <w:ilvl w:val="0"/>
          <w:numId w:val="3"/>
        </w:numPr>
        <w:spacing w:after="0" w:line="240" w:lineRule="auto"/>
      </w:pPr>
      <w:r>
        <w:t>Once the vehicle has been weighed, the cus</w:t>
      </w:r>
      <w:r w:rsidR="00275C2E">
        <w:t>tomer will pay the Weight Tax at</w:t>
      </w:r>
      <w:r>
        <w:t xml:space="preserve"> Window C</w:t>
      </w:r>
      <w:r w:rsidR="00D77673">
        <w:t xml:space="preserve"> if not paid at ALPA</w:t>
      </w:r>
      <w:r>
        <w:t>.</w:t>
      </w:r>
    </w:p>
    <w:p w14:paraId="368D33AF" w14:textId="77777777" w:rsidR="00CD06DD" w:rsidRDefault="00920272" w:rsidP="00CD06DD">
      <w:pPr>
        <w:pStyle w:val="ListParagraph"/>
        <w:numPr>
          <w:ilvl w:val="0"/>
          <w:numId w:val="3"/>
        </w:numPr>
        <w:spacing w:after="0" w:line="240" w:lineRule="auto"/>
      </w:pPr>
      <w:r>
        <w:t>Go to window 2 to receive a Japanese title.</w:t>
      </w:r>
    </w:p>
    <w:p w14:paraId="6204911F" w14:textId="77777777" w:rsidR="00CD06DD" w:rsidRDefault="00275C2E" w:rsidP="00CD06DD">
      <w:pPr>
        <w:pStyle w:val="ListParagraph"/>
        <w:numPr>
          <w:ilvl w:val="0"/>
          <w:numId w:val="3"/>
        </w:numPr>
        <w:spacing w:after="0" w:line="240" w:lineRule="auto"/>
      </w:pPr>
      <w:r>
        <w:t>P</w:t>
      </w:r>
      <w:r w:rsidR="00920272">
        <w:t>roceed to pay road tax at the road tax office (varies by month)</w:t>
      </w:r>
      <w:r w:rsidR="00EB72FC">
        <w:t xml:space="preserve"> if not paid at ALPA</w:t>
      </w:r>
      <w:r w:rsidR="00920272">
        <w:t>.</w:t>
      </w:r>
    </w:p>
    <w:p w14:paraId="64403637" w14:textId="07CF492E" w:rsidR="00CD06DD" w:rsidRPr="00275C2E" w:rsidRDefault="00920272" w:rsidP="00CD06D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>
        <w:t xml:space="preserve">Go to </w:t>
      </w:r>
      <w:r w:rsidR="00CD06DD">
        <w:t xml:space="preserve">Land Transportation Office </w:t>
      </w:r>
      <w:r>
        <w:t xml:space="preserve">window D to pay and receive license plates. </w:t>
      </w:r>
      <w:r w:rsidR="00CD06DD" w:rsidRPr="00275C2E">
        <w:rPr>
          <w:color w:val="FF0000"/>
        </w:rPr>
        <w:t>¥</w:t>
      </w:r>
      <w:r w:rsidR="00275C2E">
        <w:rPr>
          <w:color w:val="FF0000"/>
        </w:rPr>
        <w:t>1</w:t>
      </w:r>
      <w:r w:rsidR="00350953">
        <w:rPr>
          <w:color w:val="FF0000"/>
        </w:rPr>
        <w:t>,</w:t>
      </w:r>
      <w:r w:rsidR="0040584D">
        <w:rPr>
          <w:color w:val="FF0000"/>
        </w:rPr>
        <w:t>90</w:t>
      </w:r>
      <w:r w:rsidR="00275C2E">
        <w:rPr>
          <w:color w:val="FF0000"/>
        </w:rPr>
        <w:t>0</w:t>
      </w:r>
    </w:p>
    <w:p w14:paraId="0E6CC1A9" w14:textId="385E3DA8" w:rsidR="00920272" w:rsidRDefault="00920272" w:rsidP="005F45B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Return to JSVRO to receive </w:t>
      </w:r>
      <w:r w:rsidR="00CD06DD">
        <w:t>Military Regi</w:t>
      </w:r>
      <w:r w:rsidR="005F45BF">
        <w:t>stration</w:t>
      </w:r>
      <w:r w:rsidR="005D7DB5">
        <w:t xml:space="preserve"> and road tax decal</w:t>
      </w:r>
      <w:r w:rsidR="005F45BF">
        <w:t>.</w:t>
      </w:r>
    </w:p>
    <w:p w14:paraId="7D4E3686" w14:textId="77777777" w:rsidR="00A74F90" w:rsidRDefault="00A74F90" w:rsidP="00A74F90">
      <w:pPr>
        <w:pStyle w:val="ListParagraph"/>
        <w:spacing w:after="0" w:line="240" w:lineRule="auto"/>
        <w:ind w:left="360"/>
      </w:pPr>
    </w:p>
    <w:sectPr w:rsidR="00A74F90" w:rsidSect="001A397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D54F" w14:textId="77777777" w:rsidR="00DA6A2C" w:rsidRDefault="00DA6A2C" w:rsidP="001A3978">
      <w:pPr>
        <w:spacing w:after="0" w:line="240" w:lineRule="auto"/>
      </w:pPr>
      <w:r>
        <w:separator/>
      </w:r>
    </w:p>
  </w:endnote>
  <w:endnote w:type="continuationSeparator" w:id="0">
    <w:p w14:paraId="6F053DEE" w14:textId="77777777" w:rsidR="00DA6A2C" w:rsidRDefault="00DA6A2C" w:rsidP="001A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116E" w14:textId="77777777" w:rsidR="00DA6A2C" w:rsidRDefault="00DA6A2C" w:rsidP="001A3978">
      <w:pPr>
        <w:spacing w:after="0" w:line="240" w:lineRule="auto"/>
      </w:pPr>
      <w:r>
        <w:separator/>
      </w:r>
    </w:p>
  </w:footnote>
  <w:footnote w:type="continuationSeparator" w:id="0">
    <w:p w14:paraId="3C42C32B" w14:textId="77777777" w:rsidR="00DA6A2C" w:rsidRDefault="00DA6A2C" w:rsidP="001A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54938"/>
      <w:docPartObj>
        <w:docPartGallery w:val="Page Numbers (Top of Page)"/>
        <w:docPartUnique/>
      </w:docPartObj>
    </w:sdtPr>
    <w:sdtContent>
      <w:p w14:paraId="07468F9C" w14:textId="77777777" w:rsidR="00920272" w:rsidRDefault="00CD06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DD4">
          <w:rPr>
            <w:noProof/>
          </w:rPr>
          <w:t>34</w:t>
        </w:r>
        <w:r>
          <w:rPr>
            <w:noProof/>
          </w:rPr>
          <w:fldChar w:fldCharType="end"/>
        </w:r>
      </w:p>
      <w:p w14:paraId="38FFFA69" w14:textId="77777777" w:rsidR="00920272" w:rsidRPr="009F7020" w:rsidRDefault="00920272" w:rsidP="00920272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Vehicle Registration Task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Evaluation Checklist</w:t>
        </w:r>
      </w:p>
      <w:p w14:paraId="4F366476" w14:textId="77777777" w:rsidR="00920272" w:rsidRPr="009F7020" w:rsidRDefault="00920272" w:rsidP="00920272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14:paraId="74B8E64B" w14:textId="77777777" w:rsidR="00920272" w:rsidRDefault="00920272" w:rsidP="00920272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4.5 Imported Passenger Vehicles</w:t>
        </w:r>
      </w:p>
    </w:sdtContent>
  </w:sdt>
  <w:p w14:paraId="7467CCDF" w14:textId="77777777" w:rsidR="00920272" w:rsidRDefault="00920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84728"/>
      <w:docPartObj>
        <w:docPartGallery w:val="Page Numbers (Top of Page)"/>
        <w:docPartUnique/>
      </w:docPartObj>
    </w:sdtPr>
    <w:sdtContent>
      <w:p w14:paraId="1593CCE9" w14:textId="77777777" w:rsidR="00A87286" w:rsidRDefault="00CD06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C2E">
          <w:rPr>
            <w:noProof/>
          </w:rPr>
          <w:t>33</w:t>
        </w:r>
        <w:r>
          <w:rPr>
            <w:noProof/>
          </w:rPr>
          <w:fldChar w:fldCharType="end"/>
        </w:r>
      </w:p>
      <w:p w14:paraId="6228B459" w14:textId="77777777" w:rsidR="00A87286" w:rsidRPr="009F7020" w:rsidRDefault="00A87286" w:rsidP="001A3978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>Vehicle Registration Task Training Guide</w:t>
        </w:r>
      </w:p>
      <w:p w14:paraId="4E9BB2E4" w14:textId="77777777" w:rsidR="00A87286" w:rsidRPr="009F7020" w:rsidRDefault="00A87286" w:rsidP="001A3978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14:paraId="462AB8A2" w14:textId="77777777" w:rsidR="00A87286" w:rsidRDefault="00A87286" w:rsidP="001A3978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4.5 Imported Passenger Vehicles</w:t>
        </w:r>
      </w:p>
    </w:sdtContent>
  </w:sdt>
  <w:p w14:paraId="6FF9F697" w14:textId="77777777" w:rsidR="00A87286" w:rsidRDefault="00A87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E80F" w14:textId="77777777" w:rsidR="00A87286" w:rsidRPr="009F7020" w:rsidRDefault="00A87286" w:rsidP="001A3978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Initial Registration</w:t>
    </w:r>
  </w:p>
  <w:p w14:paraId="39E9591F" w14:textId="77777777" w:rsidR="00A87286" w:rsidRDefault="00A87286" w:rsidP="001A3978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Imported Passenger Vehicles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0790"/>
    <w:multiLevelType w:val="hybridMultilevel"/>
    <w:tmpl w:val="6D9C7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1DC6"/>
    <w:multiLevelType w:val="hybridMultilevel"/>
    <w:tmpl w:val="363E4892"/>
    <w:lvl w:ilvl="0" w:tplc="F88CA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34254"/>
    <w:multiLevelType w:val="hybridMultilevel"/>
    <w:tmpl w:val="90A45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9872FCE"/>
    <w:multiLevelType w:val="hybridMultilevel"/>
    <w:tmpl w:val="0DACBE08"/>
    <w:lvl w:ilvl="0" w:tplc="BA501A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D6415"/>
    <w:multiLevelType w:val="hybridMultilevel"/>
    <w:tmpl w:val="B6463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F5A66"/>
    <w:multiLevelType w:val="hybridMultilevel"/>
    <w:tmpl w:val="6C8E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85344"/>
    <w:multiLevelType w:val="hybridMultilevel"/>
    <w:tmpl w:val="B06E1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D337A"/>
    <w:multiLevelType w:val="hybridMultilevel"/>
    <w:tmpl w:val="75268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55483">
    <w:abstractNumId w:val="4"/>
  </w:num>
  <w:num w:numId="2" w16cid:durableId="2141992419">
    <w:abstractNumId w:val="0"/>
  </w:num>
  <w:num w:numId="3" w16cid:durableId="251397453">
    <w:abstractNumId w:val="5"/>
  </w:num>
  <w:num w:numId="4" w16cid:durableId="911352187">
    <w:abstractNumId w:val="7"/>
  </w:num>
  <w:num w:numId="5" w16cid:durableId="234096930">
    <w:abstractNumId w:val="1"/>
  </w:num>
  <w:num w:numId="6" w16cid:durableId="218250535">
    <w:abstractNumId w:val="9"/>
  </w:num>
  <w:num w:numId="7" w16cid:durableId="1548561871">
    <w:abstractNumId w:val="3"/>
  </w:num>
  <w:num w:numId="8" w16cid:durableId="806970860">
    <w:abstractNumId w:val="11"/>
  </w:num>
  <w:num w:numId="9" w16cid:durableId="1886210567">
    <w:abstractNumId w:val="6"/>
  </w:num>
  <w:num w:numId="10" w16cid:durableId="1422677409">
    <w:abstractNumId w:val="10"/>
  </w:num>
  <w:num w:numId="11" w16cid:durableId="1644771843">
    <w:abstractNumId w:val="8"/>
  </w:num>
  <w:num w:numId="12" w16cid:durableId="173404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78"/>
    <w:rsid w:val="00186813"/>
    <w:rsid w:val="001A3978"/>
    <w:rsid w:val="00275C2E"/>
    <w:rsid w:val="00287EDA"/>
    <w:rsid w:val="002D1FF6"/>
    <w:rsid w:val="002E0720"/>
    <w:rsid w:val="00350953"/>
    <w:rsid w:val="003C0E19"/>
    <w:rsid w:val="0040584D"/>
    <w:rsid w:val="00487501"/>
    <w:rsid w:val="005D7DB5"/>
    <w:rsid w:val="005F45BF"/>
    <w:rsid w:val="00681DD4"/>
    <w:rsid w:val="006922CD"/>
    <w:rsid w:val="00783588"/>
    <w:rsid w:val="008C447A"/>
    <w:rsid w:val="00920272"/>
    <w:rsid w:val="009E513B"/>
    <w:rsid w:val="00A3671A"/>
    <w:rsid w:val="00A74F90"/>
    <w:rsid w:val="00A87286"/>
    <w:rsid w:val="00C046BB"/>
    <w:rsid w:val="00C90B6D"/>
    <w:rsid w:val="00CD06DD"/>
    <w:rsid w:val="00D77673"/>
    <w:rsid w:val="00DA6A2C"/>
    <w:rsid w:val="00DC1E2E"/>
    <w:rsid w:val="00E00821"/>
    <w:rsid w:val="00E24611"/>
    <w:rsid w:val="00EB72FC"/>
    <w:rsid w:val="00F1724E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CEE4"/>
  <w15:docId w15:val="{7D75FCBE-8AD7-4C64-AAAD-66B9CAA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978"/>
  </w:style>
  <w:style w:type="paragraph" w:styleId="Footer">
    <w:name w:val="footer"/>
    <w:basedOn w:val="Normal"/>
    <w:link w:val="FooterChar"/>
    <w:uiPriority w:val="99"/>
    <w:unhideWhenUsed/>
    <w:rsid w:val="001A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78"/>
  </w:style>
  <w:style w:type="paragraph" w:styleId="ListParagraph">
    <w:name w:val="List Paragraph"/>
    <w:basedOn w:val="Normal"/>
    <w:uiPriority w:val="34"/>
    <w:qFormat/>
    <w:rsid w:val="00A872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2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Koerner CIV Daniel J</cp:lastModifiedBy>
  <cp:revision>13</cp:revision>
  <dcterms:created xsi:type="dcterms:W3CDTF">2017-07-25T23:57:00Z</dcterms:created>
  <dcterms:modified xsi:type="dcterms:W3CDTF">2023-07-14T01:27:00Z</dcterms:modified>
</cp:coreProperties>
</file>